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Обозрение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«Обозрение в современной печати»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«Обозрение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«Обозрение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«Обозрение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408.21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699.61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об этике журналистских методов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экспертная оценка возможны на практических занятиях.</w:t>
            </w:r>
          </w:p>
          <w:p>
            <w:pPr>
              <w:jc w:val="both"/>
              <w:spacing w:after="0" w:line="240" w:lineRule="auto"/>
              <w:rPr>
                <w:sz w:val="24"/>
                <w:szCs w:val="24"/>
              </w:rPr>
            </w:pPr>
            <w:r>
              <w:rPr>
                <w:rFonts w:ascii="Times New Roman" w:hAnsi="Times New Roman" w:cs="Times New Roman"/>
                <w:color w:val="#000000"/>
                <w:sz w:val="24"/>
                <w:szCs w:val="24"/>
              </w:rPr>
              <w:t>          Журналистика как социальный институт в системе правовых отношений. Стабиль- ные социальные условия формируют постоянные методы журналистики. Новые социаль- 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 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 Этические и правовые аспекты рекламно-пропагандистской функции журналистики.</w:t>
            </w:r>
          </w:p>
          <w:p>
            <w:pPr>
              <w:jc w:val="both"/>
              <w:spacing w:after="0" w:line="240" w:lineRule="auto"/>
              <w:rPr>
                <w:sz w:val="24"/>
                <w:szCs w:val="24"/>
              </w:rPr>
            </w:pPr>
            <w:r>
              <w:rPr>
                <w:rFonts w:ascii="Times New Roman" w:hAnsi="Times New Roman" w:cs="Times New Roman"/>
                <w:color w:val="#000000"/>
                <w:sz w:val="24"/>
                <w:szCs w:val="24"/>
              </w:rPr>
              <w:t>         Формирование установок аудитории, ее готовности реагировать определенным обра- 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норм в определенные периоды исторического развития.</w:t>
            </w:r>
          </w:p>
          <w:p>
            <w:pPr>
              <w:jc w:val="both"/>
              <w:spacing w:after="0" w:line="240" w:lineRule="auto"/>
              <w:rPr>
                <w:sz w:val="24"/>
                <w:szCs w:val="24"/>
              </w:rPr>
            </w:pPr>
            <w:r>
              <w:rPr>
                <w:rFonts w:ascii="Times New Roman" w:hAnsi="Times New Roman" w:cs="Times New Roman"/>
                <w:color w:val="#000000"/>
                <w:sz w:val="24"/>
                <w:szCs w:val="24"/>
              </w:rPr>
              <w:t>         Журналистика как инструмент рекламно-пропагандистского воздействия. Интелли- 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p>
          <w:p>
            <w:pPr>
              <w:jc w:val="both"/>
              <w:spacing w:after="0" w:line="240" w:lineRule="auto"/>
              <w:rPr>
                <w:sz w:val="24"/>
                <w:szCs w:val="24"/>
              </w:rPr>
            </w:pPr>
            <w:r>
              <w:rPr>
                <w:rFonts w:ascii="Times New Roman" w:hAnsi="Times New Roman" w:cs="Times New Roman"/>
                <w:color w:val="#000000"/>
                <w:sz w:val="24"/>
                <w:szCs w:val="24"/>
              </w:rPr>
              <w:t> 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pPr>
              <w:jc w:val="both"/>
              <w:spacing w:after="0" w:line="240" w:lineRule="auto"/>
              <w:rPr>
                <w:sz w:val="24"/>
                <w:szCs w:val="24"/>
              </w:rPr>
            </w:pPr>
            <w:r>
              <w:rPr>
                <w:rFonts w:ascii="Times New Roman" w:hAnsi="Times New Roman" w:cs="Times New Roman"/>
                <w:color w:val="#000000"/>
                <w:sz w:val="24"/>
                <w:szCs w:val="24"/>
              </w:rPr>
              <w:t>          Журналистика как инструмент формирования общественной морали. Журналистика как комплексный объект, вписанный в контуры регуляции общественного организма. Главная задача и основная формула профессионального долга - гарантировать людям по- лучение правдивой и достоверной информации посредством честного отражения реальности. Профессиональная ответственность журналиста – учет степени риска в отношениях зависимости между результатом труда и теми последствиями, к которым он может привести в обществе или жизни конкретных людей. Уровень гражданской зрелости журналиста. Профессиональная совесть как чувство морального комфорта при успешном выполнении профессионального долга и чувство дискомфорта при его нарушении.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ситуативные методы поведения журналиста как этические проблемы.</w:t>
            </w:r>
          </w:p>
        </w:tc>
      </w:tr>
      <w:tr>
        <w:trPr>
          <w:trHeight w:hRule="exact" w:val="3357.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«Пограничные» методы и приемы в журналистике. Пограничность как опасность вы- 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Л.Варустина. Экстремальная журналистика как постоянное использование “пограничных” методов и приемов.</w:t>
            </w:r>
          </w:p>
          <w:p>
            <w:pPr>
              <w:jc w:val="both"/>
              <w:spacing w:after="0" w:line="240" w:lineRule="auto"/>
              <w:rPr>
                <w:sz w:val="24"/>
                <w:szCs w:val="24"/>
              </w:rPr>
            </w:pPr>
            <w:r>
              <w:rPr>
                <w:rFonts w:ascii="Times New Roman" w:hAnsi="Times New Roman" w:cs="Times New Roman"/>
                <w:color w:val="#000000"/>
                <w:sz w:val="24"/>
                <w:szCs w:val="24"/>
              </w:rPr>
              <w:t> 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 правовая сторона скрытых методов наблюдения. Формирование журналистского материала из “потенциальной новости”. Лаконичность факта и умение вычленить из потока информации только главное. Потеря деталей приводит к искажению смысла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события, к другой его “окраске”. Сопоставленные друг с другом факты как выражение авторской позиции. “Горячий” факт как возможность внушении эмоций, настроений, мнений.</w:t>
            </w:r>
          </w:p>
          <w:p>
            <w:pPr>
              <w:jc w:val="both"/>
              <w:spacing w:after="0" w:line="240" w:lineRule="auto"/>
              <w:rPr>
                <w:sz w:val="24"/>
                <w:szCs w:val="24"/>
              </w:rPr>
            </w:pPr>
            <w:r>
              <w:rPr>
                <w:rFonts w:ascii="Times New Roman" w:hAnsi="Times New Roman" w:cs="Times New Roman"/>
                <w:color w:val="#000000"/>
                <w:sz w:val="24"/>
                <w:szCs w:val="24"/>
              </w:rPr>
              <w:t> “Конфликтное общение” и нравственные рамки беседы. Выдержка и такт журналиста в общении с собеседником. Обманчивость первого впечатления от собеседника.</w:t>
            </w:r>
          </w:p>
          <w:p>
            <w:pPr>
              <w:jc w:val="both"/>
              <w:spacing w:after="0" w:line="240" w:lineRule="auto"/>
              <w:rPr>
                <w:sz w:val="24"/>
                <w:szCs w:val="24"/>
              </w:rPr>
            </w:pPr>
            <w:r>
              <w:rPr>
                <w:rFonts w:ascii="Times New Roman" w:hAnsi="Times New Roman" w:cs="Times New Roman"/>
                <w:color w:val="#000000"/>
                <w:sz w:val="24"/>
                <w:szCs w:val="24"/>
              </w:rPr>
              <w:t>      Способы взаимодействия с собеседником в проблемных ситуациях: степень управляе- 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 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 беседнику: “вдумчивый слушатель”, “благодарный слушатель”, “непонятливый собесед- 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w:t>
            </w:r>
          </w:p>
          <w:p>
            <w:pPr>
              <w:jc w:val="both"/>
              <w:spacing w:after="0" w:line="240" w:lineRule="auto"/>
              <w:rPr>
                <w:sz w:val="24"/>
                <w:szCs w:val="24"/>
              </w:rPr>
            </w:pPr>
            <w:r>
              <w:rPr>
                <w:rFonts w:ascii="Times New Roman" w:hAnsi="Times New Roman" w:cs="Times New Roman"/>
                <w:color w:val="#000000"/>
                <w:sz w:val="24"/>
                <w:szCs w:val="24"/>
              </w:rPr>
              <w:t>      Принципы подачи информации в “желтой прессе”. Проблема достоверности источни- 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 Неполнота информации об объекте публикации как замалчивание сведений. Методы «перевоплощения» в журнали- стике. Понятие “роли”, “ситуации”, “позиции”, “функции”. Цель и средства достижения цели. Внутренне противоречивые ситуации в журналистской деятельности и необходи- мость учета потенциальной морально-правовой ответственности за действия журналиста. Опасность журналистской маски “нарушителя закона”. Этическая проблема взаимозави- симости. Особенности официальной информации. Индивидуальное и коллективное мне- ние. Коллективные письма в редакцию, «массовое авторство» как способ ухода от инфор- мационной ответственности.</w:t>
            </w:r>
          </w:p>
          <w:p>
            <w:pPr>
              <w:jc w:val="both"/>
              <w:spacing w:after="0" w:line="240" w:lineRule="auto"/>
              <w:rPr>
                <w:sz w:val="24"/>
                <w:szCs w:val="24"/>
              </w:rPr>
            </w:pPr>
            <w:r>
              <w:rPr>
                <w:rFonts w:ascii="Times New Roman" w:hAnsi="Times New Roman" w:cs="Times New Roman"/>
                <w:color w:val="#000000"/>
                <w:sz w:val="24"/>
                <w:szCs w:val="24"/>
              </w:rPr>
              <w:t>      Пограничные, “оценочные” жанры и темы в журналистике. Сатира, критика, полемика. Политика, экономика, “криминал”. Диалектика оперативности и поверхностности, абстрактности и глубины, объективности и субъективности. Взаимосвязь технической и творческой, методологической и ценностной стороны деятельности. Психологические и социальные основы пограничных тем и жанров. Конкуренция и регламентация информационной деятельности. Преимущество (доминирование) или равнозначность мировоззренческой позиции журналиста и аудитории. Принцип “подстройки” под представителей “своей” аудитории. Журналистский текст как показатель информационного уважения или неуважения к “своей” аудитории. Авторство и анонимность в журналистике.</w:t>
            </w:r>
          </w:p>
          <w:p>
            <w:pPr>
              <w:jc w:val="both"/>
              <w:spacing w:after="0" w:line="240" w:lineRule="auto"/>
              <w:rPr>
                <w:sz w:val="24"/>
                <w:szCs w:val="24"/>
              </w:rPr>
            </w:pPr>
            <w:r>
              <w:rPr>
                <w:rFonts w:ascii="Times New Roman" w:hAnsi="Times New Roman" w:cs="Times New Roman"/>
                <w:color w:val="#000000"/>
                <w:sz w:val="24"/>
                <w:szCs w:val="24"/>
              </w:rPr>
              <w:t>       Обязанности редакции перед журналистом, формы юридического закрепления автор- ства. Степень текстовой распространенности авторства в журналистских “материалах”. Разглашение авторства.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 Методы повторного расследования, оправдания, уточнения, объяснения с героем публикации и с оппозиционно настроенной публикой. Необходимость разъяснения и комментария журналистской информации. Готовность к диалогу с общественностью по проблемам журналистской этики.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система жанров журналистики.</w:t>
            </w:r>
          </w:p>
        </w:tc>
      </w:tr>
      <w:tr>
        <w:trPr>
          <w:trHeight w:hRule="exact" w:val="1820.1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характер и виды творческой деятельности журналиста. Специфика пе- чати, радио и телевидения. Инфраструктура журналистики: техническая, информацион- ная, организационно-административная.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 телей и т.п.); авторская (написание материалов для газеты, подготовка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выпуск радио- и телепередач). Художественный, научный и публицистический типы творчества.</w:t>
            </w:r>
          </w:p>
          <w:p>
            <w:pPr>
              <w:jc w:val="both"/>
              <w:spacing w:after="0" w:line="240" w:lineRule="auto"/>
              <w:rPr>
                <w:sz w:val="24"/>
                <w:szCs w:val="24"/>
              </w:rPr>
            </w:pPr>
            <w:r>
              <w:rPr>
                <w:rFonts w:ascii="Times New Roman" w:hAnsi="Times New Roman" w:cs="Times New Roman"/>
                <w:color w:val="#000000"/>
                <w:sz w:val="24"/>
                <w:szCs w:val="24"/>
              </w:rPr>
              <w:t> Система журналистских жанров: общий взгляд. Классический и современный вариант теории жанров. Исторические истоки формирования жанра. Определение жанра, катего- рии жанра. Жанры – устойчивые, обладающие повторяющимися сущностными и струк- турными признаками формы отражения действительности. Общие признаки жанров: на- личие авторской позиции; верность жизненной правде; нацеленность на положительный результат. Различия между жанрами: своеобразие предмета познания и отображения; раз- личные рабочие функции и познавательно-воспитательные задачи; разная широта осве- щения действительности; разные способы отражения действительности (использование выразительных средств языка). Необходимые признаки информационных жанров: инфор- мационный повод, оперативность, аналитических – изучение системы фактов и выводы.</w:t>
            </w:r>
          </w:p>
          <w:p>
            <w:pPr>
              <w:jc w:val="both"/>
              <w:spacing w:after="0" w:line="240" w:lineRule="auto"/>
              <w:rPr>
                <w:sz w:val="24"/>
                <w:szCs w:val="24"/>
              </w:rPr>
            </w:pPr>
            <w:r>
              <w:rPr>
                <w:rFonts w:ascii="Times New Roman" w:hAnsi="Times New Roman" w:cs="Times New Roman"/>
                <w:color w:val="#000000"/>
                <w:sz w:val="24"/>
                <w:szCs w:val="24"/>
              </w:rPr>
              <w:t>          Роль и место факта в каждой группе жанров. Факт как первоисточник, Статистиче- ская единица (заметка, корреспонденция), факт как воплощение идеи произведения (ре- цензия, статья), факт как объект оценки (отчет, интервью). Основные особенности совре- менной российской журналистики. Публицистика, раскованная по мысли и по стилю. Персонификация. Журналист-информатор превращается в журналиста-интерпретатора. Диалогичность и полифонизм точек зрения. Большая экспрессивность и эмоциональность слова. Размывание жанровых границ и переоценка жанровых ценностей в связи с утра- тившейся жесткой системой организации СМИ. Появление новых жанров (журналистское расследование, версия, исповедь, пресс-релиз).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жанр.</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Термины “журналистика новостей”, “авторская журналистика”, “аналитическая журналистика”, “репортажная журналистика”, “образная публицистика”, “комментирую- щая журналистика”. Различные классификации журналистских жанров. Расширение жан- 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 ленной своеобразным отражением действительности и характером отношений к ней авто- ра. Категории жанра: исторически конкретная (развивающаяся во времени); формально- содержательная; типологическая (обладающая рядом устойчивых признаков); гносеологи- ческая (уровень, цель и средства познания в разных жанрах различны); морфологическая (особенности структуры повествования, места, факта в нем, образный строй повествова- ния, специфика разработки проблемы); аксиологическая модель мира). Обусловленность жанра объективными свойствами описываемого факта и конкретными авторскими зада- чами.</w:t>
            </w:r>
          </w:p>
          <w:p>
            <w:pPr>
              <w:jc w:val="both"/>
              <w:spacing w:after="0" w:line="240" w:lineRule="auto"/>
              <w:rPr>
                <w:sz w:val="24"/>
                <w:szCs w:val="24"/>
              </w:rPr>
            </w:pPr>
            <w:r>
              <w:rPr>
                <w:rFonts w:ascii="Times New Roman" w:hAnsi="Times New Roman" w:cs="Times New Roman"/>
                <w:color w:val="#000000"/>
                <w:sz w:val="24"/>
                <w:szCs w:val="24"/>
              </w:rPr>
              <w:t>         Методологическая культура журналиста. Метод коммуникации, общения интервью как универсальный жанрообразующий метод. Методология познания социальных явле- ний, в том числе собственно природы СМИ. Методология получения и интерпретации эмпирической информации, определение способов ее использования. Целевая авторская установка – основа для выбора необходимой формы изложения материала – его жанра. Слагаемые коммуникации: общая подготовка (эрудиция и интеллект, специализация и четкая этическая позиция), психологическая подготовка (умение выстроить все фазы общения, создание атмосферы доверия, учет особенностей разных типов темперамента, выбор места и времени беседы, использование невербальных средств общения, умение общаться в конфликтной ситуации).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обозрения на телевидении и радио.</w:t>
            </w:r>
          </w:p>
        </w:tc>
      </w:tr>
      <w:tr>
        <w:trPr>
          <w:trHeight w:hRule="exact" w:val="419.09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телевидения в системе средств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функции электронных СМИ. Теория и практика и телевидения: взаимодействие и взаимо-воздействие. Язык телеэкрана и телеэфира: изобразительно- выразительные возможности. Слово на телеэкране. Журналист и его работа в кадре. Кадр как единица измерения рабо-ты тележурналиста.</w:t>
            </w:r>
          </w:p>
          <w:p>
            <w:pPr>
              <w:jc w:val="both"/>
              <w:spacing w:after="0" w:line="240" w:lineRule="auto"/>
              <w:rPr>
                <w:sz w:val="24"/>
                <w:szCs w:val="24"/>
              </w:rPr>
            </w:pPr>
            <w:r>
              <w:rPr>
                <w:rFonts w:ascii="Times New Roman" w:hAnsi="Times New Roman" w:cs="Times New Roman"/>
                <w:color w:val="#000000"/>
                <w:sz w:val="24"/>
                <w:szCs w:val="24"/>
              </w:rPr>
              <w:t>          Жанры аналитической телепублицистики. Корреспонденция. Тематическое разнооб- разие телевизионных обозрений. Слово как способ выражения главной идеи или мысли. Беседа, дискуссия, пресс-конференция на телевидении. Особенности работытележурнали -ста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p>
          <w:p>
            <w:pPr>
              <w:jc w:val="both"/>
              <w:spacing w:after="0" w:line="240" w:lineRule="auto"/>
              <w:rPr>
                <w:sz w:val="24"/>
                <w:szCs w:val="24"/>
              </w:rPr>
            </w:pPr>
            <w:r>
              <w:rPr>
                <w:rFonts w:ascii="Times New Roman" w:hAnsi="Times New Roman" w:cs="Times New Roman"/>
                <w:color w:val="#000000"/>
                <w:sz w:val="24"/>
                <w:szCs w:val="24"/>
              </w:rPr>
              <w:t> Методология и жанры радиожурналистики. “Жесткие” и “легкие” новости. Правила написания текстов для радио. Формулировка самых важных элементов сообщения. Ссылки на источник информации. Подводка к радиорепортажу. Репортерская хронология и этика.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об этике журналистских методов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Важность выработки чувства журналистского такта и меры, основывающегося на знании нормативного пространства современного общества.</w:t>
            </w:r>
          </w:p>
          <w:p>
            <w:pPr>
              <w:jc w:val="both"/>
              <w:spacing w:after="0" w:line="240" w:lineRule="auto"/>
              <w:rPr>
                <w:sz w:val="24"/>
                <w:szCs w:val="24"/>
              </w:rPr>
            </w:pPr>
            <w:r>
              <w:rPr>
                <w:rFonts w:ascii="Times New Roman" w:hAnsi="Times New Roman" w:cs="Times New Roman"/>
                <w:color w:val="#000000"/>
                <w:sz w:val="24"/>
                <w:szCs w:val="24"/>
              </w:rPr>
              <w:t> 2.	Журналистика как социальный институт в системе правовых отношений.</w:t>
            </w:r>
          </w:p>
          <w:p>
            <w:pPr>
              <w:jc w:val="both"/>
              <w:spacing w:after="0" w:line="240" w:lineRule="auto"/>
              <w:rPr>
                <w:sz w:val="24"/>
                <w:szCs w:val="24"/>
              </w:rPr>
            </w:pPr>
            <w:r>
              <w:rPr>
                <w:rFonts w:ascii="Times New Roman" w:hAnsi="Times New Roman" w:cs="Times New Roman"/>
                <w:color w:val="#000000"/>
                <w:sz w:val="24"/>
                <w:szCs w:val="24"/>
              </w:rPr>
              <w:t> 3.	Формирование установок аудитории, ее готовности реагировать определенным образом. Идеология: западный и отечественный варианты.</w:t>
            </w:r>
          </w:p>
          <w:p>
            <w:pPr>
              <w:jc w:val="both"/>
              <w:spacing w:after="0" w:line="240" w:lineRule="auto"/>
              <w:rPr>
                <w:sz w:val="24"/>
                <w:szCs w:val="24"/>
              </w:rPr>
            </w:pPr>
            <w:r>
              <w:rPr>
                <w:rFonts w:ascii="Times New Roman" w:hAnsi="Times New Roman" w:cs="Times New Roman"/>
                <w:color w:val="#000000"/>
                <w:sz w:val="24"/>
                <w:szCs w:val="24"/>
              </w:rPr>
              <w:t> 4.	Журналистика как инструмент рекламно-пропагандистского воздействия.</w:t>
            </w:r>
          </w:p>
          <w:p>
            <w:pPr>
              <w:jc w:val="both"/>
              <w:spacing w:after="0" w:line="240" w:lineRule="auto"/>
              <w:rPr>
                <w:sz w:val="24"/>
                <w:szCs w:val="24"/>
              </w:rPr>
            </w:pPr>
            <w:r>
              <w:rPr>
                <w:rFonts w:ascii="Times New Roman" w:hAnsi="Times New Roman" w:cs="Times New Roman"/>
                <w:color w:val="#000000"/>
                <w:sz w:val="24"/>
                <w:szCs w:val="24"/>
              </w:rPr>
              <w:t> 5.	Интеллигентность журналиста, гуманитарный характер профессии журналиста и необходимость формирования “правового сознания” журналиста.</w:t>
            </w:r>
          </w:p>
          <w:p>
            <w:pPr>
              <w:jc w:val="both"/>
              <w:spacing w:after="0" w:line="240" w:lineRule="auto"/>
              <w:rPr>
                <w:sz w:val="24"/>
                <w:szCs w:val="24"/>
              </w:rPr>
            </w:pPr>
            <w:r>
              <w:rPr>
                <w:rFonts w:ascii="Times New Roman" w:hAnsi="Times New Roman" w:cs="Times New Roman"/>
                <w:color w:val="#000000"/>
                <w:sz w:val="24"/>
                <w:szCs w:val="24"/>
              </w:rPr>
              <w:t> 6.	Этические нормы, закрепленные в законе: оскорбление, клевета.</w:t>
            </w:r>
          </w:p>
          <w:p>
            <w:pPr>
              <w:jc w:val="both"/>
              <w:spacing w:after="0" w:line="240" w:lineRule="auto"/>
              <w:rPr>
                <w:sz w:val="24"/>
                <w:szCs w:val="24"/>
              </w:rPr>
            </w:pPr>
            <w:r>
              <w:rPr>
                <w:rFonts w:ascii="Times New Roman" w:hAnsi="Times New Roman" w:cs="Times New Roman"/>
                <w:color w:val="#000000"/>
                <w:sz w:val="24"/>
                <w:szCs w:val="24"/>
              </w:rPr>
              <w:t> 7.	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pPr>
              <w:jc w:val="both"/>
              <w:spacing w:after="0" w:line="240" w:lineRule="auto"/>
              <w:rPr>
                <w:sz w:val="24"/>
                <w:szCs w:val="24"/>
              </w:rPr>
            </w:pPr>
            <w:r>
              <w:rPr>
                <w:rFonts w:ascii="Times New Roman" w:hAnsi="Times New Roman" w:cs="Times New Roman"/>
                <w:color w:val="#000000"/>
                <w:sz w:val="24"/>
                <w:szCs w:val="24"/>
              </w:rPr>
              <w:t> 8.	Журналистика как инструмент формирования общественной морали.</w:t>
            </w:r>
          </w:p>
          <w:p>
            <w:pPr>
              <w:jc w:val="both"/>
              <w:spacing w:after="0" w:line="240" w:lineRule="auto"/>
              <w:rPr>
                <w:sz w:val="24"/>
                <w:szCs w:val="24"/>
              </w:rPr>
            </w:pPr>
            <w:r>
              <w:rPr>
                <w:rFonts w:ascii="Times New Roman" w:hAnsi="Times New Roman" w:cs="Times New Roman"/>
                <w:color w:val="#000000"/>
                <w:sz w:val="24"/>
                <w:szCs w:val="24"/>
              </w:rPr>
              <w:t> 9.	Журналистика как комплексный объект, вписанный в контуры регуляции общественного организма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ситуативные методы поведения журналиста как этические проблемы.</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«Пограничные» методы и приемы в журналистике. Пограничность как опасность выхода за морально-этические границы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w:t>
            </w:r>
          </w:p>
          <w:p>
            <w:pPr>
              <w:jc w:val="both"/>
              <w:spacing w:after="0" w:line="240" w:lineRule="auto"/>
              <w:rPr>
                <w:sz w:val="24"/>
                <w:szCs w:val="24"/>
              </w:rPr>
            </w:pPr>
            <w:r>
              <w:rPr>
                <w:rFonts w:ascii="Times New Roman" w:hAnsi="Times New Roman" w:cs="Times New Roman"/>
                <w:color w:val="#000000"/>
                <w:sz w:val="24"/>
                <w:szCs w:val="24"/>
              </w:rPr>
              <w:t> 3.	Концепция “равноправного нейтралитета” Л.Варустина. Экстремальная журналистика как постоянное использование “пограничных” методов и приемов.</w:t>
            </w:r>
          </w:p>
          <w:p>
            <w:pPr>
              <w:jc w:val="both"/>
              <w:spacing w:after="0" w:line="240" w:lineRule="auto"/>
              <w:rPr>
                <w:sz w:val="24"/>
                <w:szCs w:val="24"/>
              </w:rPr>
            </w:pPr>
            <w:r>
              <w:rPr>
                <w:rFonts w:ascii="Times New Roman" w:hAnsi="Times New Roman" w:cs="Times New Roman"/>
                <w:color w:val="#000000"/>
                <w:sz w:val="24"/>
                <w:szCs w:val="24"/>
              </w:rPr>
              <w:t> Феномен сенсации. Необходимость оригинальности и эксклюзивности информации и этическая проблема выхода за пределы объективности и документальности.</w:t>
            </w:r>
          </w:p>
          <w:p>
            <w:pPr>
              <w:jc w:val="both"/>
              <w:spacing w:after="0" w:line="240" w:lineRule="auto"/>
              <w:rPr>
                <w:sz w:val="24"/>
                <w:szCs w:val="24"/>
              </w:rPr>
            </w:pPr>
            <w:r>
              <w:rPr>
                <w:rFonts w:ascii="Times New Roman" w:hAnsi="Times New Roman" w:cs="Times New Roman"/>
                <w:color w:val="#000000"/>
                <w:sz w:val="24"/>
                <w:szCs w:val="24"/>
              </w:rPr>
              <w:t> 4.	Способы взаимодействия с собеседником в проблемных ситуациях: степень управляемости, неуместность вопросов, азартность, стереотипность.</w:t>
            </w:r>
          </w:p>
          <w:p>
            <w:pPr>
              <w:jc w:val="both"/>
              <w:spacing w:after="0" w:line="240" w:lineRule="auto"/>
              <w:rPr>
                <w:sz w:val="24"/>
                <w:szCs w:val="24"/>
              </w:rPr>
            </w:pPr>
            <w:r>
              <w:rPr>
                <w:rFonts w:ascii="Times New Roman" w:hAnsi="Times New Roman" w:cs="Times New Roman"/>
                <w:color w:val="#000000"/>
                <w:sz w:val="24"/>
                <w:szCs w:val="24"/>
              </w:rPr>
              <w:t> 5.	Принципы подачи информации в “желтой прессе”. Проблема достоверности источников информации.</w:t>
            </w:r>
          </w:p>
          <w:p>
            <w:pPr>
              <w:jc w:val="both"/>
              <w:spacing w:after="0" w:line="240" w:lineRule="auto"/>
              <w:rPr>
                <w:sz w:val="24"/>
                <w:szCs w:val="24"/>
              </w:rPr>
            </w:pPr>
            <w:r>
              <w:rPr>
                <w:rFonts w:ascii="Times New Roman" w:hAnsi="Times New Roman" w:cs="Times New Roman"/>
                <w:color w:val="#000000"/>
                <w:sz w:val="24"/>
                <w:szCs w:val="24"/>
              </w:rPr>
              <w:t> 6.	Формулировки ссылок на источники публикации как способ ухода от моральной и юридической ответственности.</w:t>
            </w:r>
          </w:p>
          <w:p>
            <w:pPr>
              <w:jc w:val="both"/>
              <w:spacing w:after="0" w:line="240" w:lineRule="auto"/>
              <w:rPr>
                <w:sz w:val="24"/>
                <w:szCs w:val="24"/>
              </w:rPr>
            </w:pPr>
            <w:r>
              <w:rPr>
                <w:rFonts w:ascii="Times New Roman" w:hAnsi="Times New Roman" w:cs="Times New Roman"/>
                <w:color w:val="#000000"/>
                <w:sz w:val="24"/>
                <w:szCs w:val="24"/>
              </w:rPr>
              <w:t> 7.	Пограничные, “оценочные” жанры и темы в журналистике. Сатира, критика, полемика. Политика, экономика, “криминал”.</w:t>
            </w:r>
          </w:p>
          <w:p>
            <w:pPr>
              <w:jc w:val="both"/>
              <w:spacing w:after="0" w:line="240" w:lineRule="auto"/>
              <w:rPr>
                <w:sz w:val="24"/>
                <w:szCs w:val="24"/>
              </w:rPr>
            </w:pPr>
            <w:r>
              <w:rPr>
                <w:rFonts w:ascii="Times New Roman" w:hAnsi="Times New Roman" w:cs="Times New Roman"/>
                <w:color w:val="#000000"/>
                <w:sz w:val="24"/>
                <w:szCs w:val="24"/>
              </w:rPr>
              <w:t> 8.	 Журналистский текст как показатель информационного уважения или неуважения к “своей” аудитории. Авторство и анонимность в журналистике.</w:t>
            </w:r>
          </w:p>
          <w:p>
            <w:pPr>
              <w:jc w:val="both"/>
              <w:spacing w:after="0" w:line="240" w:lineRule="auto"/>
              <w:rPr>
                <w:sz w:val="24"/>
                <w:szCs w:val="24"/>
              </w:rPr>
            </w:pPr>
            <w:r>
              <w:rPr>
                <w:rFonts w:ascii="Times New Roman" w:hAnsi="Times New Roman" w:cs="Times New Roman"/>
                <w:color w:val="#000000"/>
                <w:sz w:val="24"/>
                <w:szCs w:val="24"/>
              </w:rPr>
              <w:t> 9.	Обязанности редакции перед журналистом, формы юридического закрепления авторства. Степень текстовой распространенности авторства в журналистских “материалах”. Разглашение авторства.</w:t>
            </w:r>
          </w:p>
          <w:p>
            <w:pPr>
              <w:jc w:val="both"/>
              <w:spacing w:after="0" w:line="240" w:lineRule="auto"/>
              <w:rPr>
                <w:sz w:val="24"/>
                <w:szCs w:val="24"/>
              </w:rPr>
            </w:pPr>
            <w:r>
              <w:rPr>
                <w:rFonts w:ascii="Times New Roman" w:hAnsi="Times New Roman" w:cs="Times New Roman"/>
                <w:color w:val="#000000"/>
                <w:sz w:val="24"/>
                <w:szCs w:val="24"/>
              </w:rPr>
              <w:t> 10.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w:t>
            </w:r>
          </w:p>
          <w:p>
            <w:pPr>
              <w:jc w:val="both"/>
              <w:spacing w:after="0" w:line="240" w:lineRule="auto"/>
              <w:rPr>
                <w:sz w:val="24"/>
                <w:szCs w:val="24"/>
              </w:rPr>
            </w:pPr>
            <w:r>
              <w:rPr>
                <w:rFonts w:ascii="Times New Roman" w:hAnsi="Times New Roman" w:cs="Times New Roman"/>
                <w:color w:val="#000000"/>
                <w:sz w:val="24"/>
                <w:szCs w:val="24"/>
              </w:rPr>
              <w:t> 11.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система жанров журналистики.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Социальный характер и виды творческой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	Специфика печати, радио и телевидения.</w:t>
            </w:r>
          </w:p>
          <w:p>
            <w:pPr>
              <w:jc w:val="both"/>
              <w:spacing w:after="0" w:line="240" w:lineRule="auto"/>
              <w:rPr>
                <w:sz w:val="24"/>
                <w:szCs w:val="24"/>
              </w:rPr>
            </w:pPr>
            <w:r>
              <w:rPr>
                <w:rFonts w:ascii="Times New Roman" w:hAnsi="Times New Roman" w:cs="Times New Roman"/>
                <w:color w:val="#000000"/>
                <w:sz w:val="24"/>
                <w:szCs w:val="24"/>
              </w:rPr>
              <w:t> 3.	Инфраструктура журналистики: техническая, информационная, организационно- административная.</w:t>
            </w:r>
          </w:p>
          <w:p>
            <w:pPr>
              <w:jc w:val="both"/>
              <w:spacing w:after="0" w:line="240" w:lineRule="auto"/>
              <w:rPr>
                <w:sz w:val="24"/>
                <w:szCs w:val="24"/>
              </w:rPr>
            </w:pPr>
            <w:r>
              <w:rPr>
                <w:rFonts w:ascii="Times New Roman" w:hAnsi="Times New Roman" w:cs="Times New Roman"/>
                <w:color w:val="#000000"/>
                <w:sz w:val="24"/>
                <w:szCs w:val="24"/>
              </w:rPr>
              <w:t> 4.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w:t>
            </w:r>
          </w:p>
          <w:p>
            <w:pPr>
              <w:jc w:val="both"/>
              <w:spacing w:after="0" w:line="240" w:lineRule="auto"/>
              <w:rPr>
                <w:sz w:val="24"/>
                <w:szCs w:val="24"/>
              </w:rPr>
            </w:pPr>
            <w:r>
              <w:rPr>
                <w:rFonts w:ascii="Times New Roman" w:hAnsi="Times New Roman" w:cs="Times New Roman"/>
                <w:color w:val="#000000"/>
                <w:sz w:val="24"/>
                <w:szCs w:val="24"/>
              </w:rPr>
              <w:t> 5.	Роль и место факта в каждой группе жанров. Факт как первоисточник, Статистическая единица (заметка, корреспонденция), факт как воплощение идеи произведения (рецензия, статья), факт как объект оценки (отчет, интервью).</w:t>
            </w:r>
          </w:p>
          <w:p>
            <w:pPr>
              <w:jc w:val="both"/>
              <w:spacing w:after="0" w:line="240" w:lineRule="auto"/>
              <w:rPr>
                <w:sz w:val="24"/>
                <w:szCs w:val="24"/>
              </w:rPr>
            </w:pPr>
            <w:r>
              <w:rPr>
                <w:rFonts w:ascii="Times New Roman" w:hAnsi="Times New Roman" w:cs="Times New Roman"/>
                <w:color w:val="#000000"/>
                <w:sz w:val="24"/>
                <w:szCs w:val="24"/>
              </w:rPr>
              <w:t> 6.	Основные особенности современной российской журналистики.</w:t>
            </w:r>
          </w:p>
          <w:p>
            <w:pPr>
              <w:jc w:val="both"/>
              <w:spacing w:after="0" w:line="240" w:lineRule="auto"/>
              <w:rPr>
                <w:sz w:val="24"/>
                <w:szCs w:val="24"/>
              </w:rPr>
            </w:pPr>
            <w:r>
              <w:rPr>
                <w:rFonts w:ascii="Times New Roman" w:hAnsi="Times New Roman" w:cs="Times New Roman"/>
                <w:color w:val="#000000"/>
                <w:sz w:val="24"/>
                <w:szCs w:val="24"/>
              </w:rPr>
              <w:t> 7.	Публицистика, раскованная по мысли и по стилю. Персонификация.</w:t>
            </w:r>
          </w:p>
          <w:p>
            <w:pPr>
              <w:jc w:val="both"/>
              <w:spacing w:after="0" w:line="240" w:lineRule="auto"/>
              <w:rPr>
                <w:sz w:val="24"/>
                <w:szCs w:val="24"/>
              </w:rPr>
            </w:pPr>
            <w:r>
              <w:rPr>
                <w:rFonts w:ascii="Times New Roman" w:hAnsi="Times New Roman" w:cs="Times New Roman"/>
                <w:color w:val="#000000"/>
                <w:sz w:val="24"/>
                <w:szCs w:val="24"/>
              </w:rPr>
              <w:t> 8.	Журналист-информатор превращается в журналиста-интерпретатора.</w:t>
            </w:r>
          </w:p>
          <w:p>
            <w:pPr>
              <w:jc w:val="both"/>
              <w:spacing w:after="0" w:line="240" w:lineRule="auto"/>
              <w:rPr>
                <w:sz w:val="24"/>
                <w:szCs w:val="24"/>
              </w:rPr>
            </w:pPr>
            <w:r>
              <w:rPr>
                <w:rFonts w:ascii="Times New Roman" w:hAnsi="Times New Roman" w:cs="Times New Roman"/>
                <w:color w:val="#000000"/>
                <w:sz w:val="24"/>
                <w:szCs w:val="24"/>
              </w:rPr>
              <w:t> 9.	Диалогичность и полифонизм точек зрения. Большая экспрессивность и эмоциональность слова.</w:t>
            </w:r>
          </w:p>
          <w:p>
            <w:pPr>
              <w:jc w:val="both"/>
              <w:spacing w:after="0" w:line="240" w:lineRule="auto"/>
              <w:rPr>
                <w:sz w:val="24"/>
                <w:szCs w:val="24"/>
              </w:rPr>
            </w:pPr>
            <w:r>
              <w:rPr>
                <w:rFonts w:ascii="Times New Roman" w:hAnsi="Times New Roman" w:cs="Times New Roman"/>
                <w:color w:val="#000000"/>
                <w:sz w:val="24"/>
                <w:szCs w:val="24"/>
              </w:rPr>
              <w:t> 10.	Размывание жанровых границ и переоценка жанровых ценностей в связи с утратившейся жесткой системой организации СМИ.</w:t>
            </w:r>
          </w:p>
          <w:p>
            <w:pPr>
              <w:jc w:val="both"/>
              <w:spacing w:after="0" w:line="240" w:lineRule="auto"/>
              <w:rPr>
                <w:sz w:val="24"/>
                <w:szCs w:val="24"/>
              </w:rPr>
            </w:pPr>
            <w:r>
              <w:rPr>
                <w:rFonts w:ascii="Times New Roman" w:hAnsi="Times New Roman" w:cs="Times New Roman"/>
                <w:color w:val="#000000"/>
                <w:sz w:val="24"/>
                <w:szCs w:val="24"/>
              </w:rPr>
              <w:t> 11.	Появление новых жанров (журналистское расследование, версия, исповедь, пресс- релиз).</w:t>
            </w:r>
          </w:p>
          <w:p>
            <w:pPr>
              <w:jc w:val="both"/>
              <w:spacing w:after="0" w:line="240" w:lineRule="auto"/>
              <w:rPr>
                <w:sz w:val="24"/>
                <w:szCs w:val="24"/>
              </w:rPr>
            </w:pPr>
            <w:r>
              <w:rPr>
                <w:rFonts w:ascii="Times New Roman" w:hAnsi="Times New Roman" w:cs="Times New Roman"/>
                <w:color w:val="#000000"/>
                <w:sz w:val="24"/>
                <w:szCs w:val="24"/>
              </w:rPr>
              <w:t> 12.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и жанр.</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Термины “журналистика новостей”, “авторская журналистика”, “аналитическая журналистика”, “репортажная журналистика”, “образная публицистика”, “комментирующая журналистика”.</w:t>
            </w:r>
          </w:p>
          <w:p>
            <w:pPr>
              <w:jc w:val="both"/>
              <w:spacing w:after="0" w:line="240" w:lineRule="auto"/>
              <w:rPr>
                <w:sz w:val="24"/>
                <w:szCs w:val="24"/>
              </w:rPr>
            </w:pPr>
            <w:r>
              <w:rPr>
                <w:rFonts w:ascii="Times New Roman" w:hAnsi="Times New Roman" w:cs="Times New Roman"/>
                <w:color w:val="#000000"/>
                <w:sz w:val="24"/>
                <w:szCs w:val="24"/>
              </w:rPr>
              <w:t> 2.	Различные классификации журналистских жанров.</w:t>
            </w:r>
          </w:p>
          <w:p>
            <w:pPr>
              <w:jc w:val="both"/>
              <w:spacing w:after="0" w:line="240" w:lineRule="auto"/>
              <w:rPr>
                <w:sz w:val="24"/>
                <w:szCs w:val="24"/>
              </w:rPr>
            </w:pPr>
            <w:r>
              <w:rPr>
                <w:rFonts w:ascii="Times New Roman" w:hAnsi="Times New Roman" w:cs="Times New Roman"/>
                <w:color w:val="#000000"/>
                <w:sz w:val="24"/>
                <w:szCs w:val="24"/>
              </w:rPr>
              <w:t> 3.	Расширение жанровой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обусловленной своеобразным отражением действительности и характером отношений к ней автора.</w:t>
            </w:r>
          </w:p>
          <w:p>
            <w:pPr>
              <w:jc w:val="both"/>
              <w:spacing w:after="0" w:line="240" w:lineRule="auto"/>
              <w:rPr>
                <w:sz w:val="24"/>
                <w:szCs w:val="24"/>
              </w:rPr>
            </w:pPr>
            <w:r>
              <w:rPr>
                <w:rFonts w:ascii="Times New Roman" w:hAnsi="Times New Roman" w:cs="Times New Roman"/>
                <w:color w:val="#000000"/>
                <w:sz w:val="24"/>
                <w:szCs w:val="24"/>
              </w:rPr>
              <w:t> 4.	Методологическая культура журналиста. Метод коммуникации, общения интервью как универсальный жанрообразующий метод.</w:t>
            </w:r>
          </w:p>
          <w:p>
            <w:pPr>
              <w:jc w:val="both"/>
              <w:spacing w:after="0" w:line="240" w:lineRule="auto"/>
              <w:rPr>
                <w:sz w:val="24"/>
                <w:szCs w:val="24"/>
              </w:rPr>
            </w:pPr>
            <w:r>
              <w:rPr>
                <w:rFonts w:ascii="Times New Roman" w:hAnsi="Times New Roman" w:cs="Times New Roman"/>
                <w:color w:val="#000000"/>
                <w:sz w:val="24"/>
                <w:szCs w:val="24"/>
              </w:rPr>
              <w:t> 5.	Методология познания социальных явлений, в том числе собственно природы СМИ. Методология получения и интерпретации эмпирической информации, определение способов ее использования.</w:t>
            </w:r>
          </w:p>
          <w:p>
            <w:pPr>
              <w:jc w:val="both"/>
              <w:spacing w:after="0" w:line="240" w:lineRule="auto"/>
              <w:rPr>
                <w:sz w:val="24"/>
                <w:szCs w:val="24"/>
              </w:rPr>
            </w:pPr>
            <w:r>
              <w:rPr>
                <w:rFonts w:ascii="Times New Roman" w:hAnsi="Times New Roman" w:cs="Times New Roman"/>
                <w:color w:val="#000000"/>
                <w:sz w:val="24"/>
                <w:szCs w:val="24"/>
              </w:rPr>
              <w:t> 6.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обозрения на телевидении и радио.</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и роль телевидения в системе средств массовой информации. Специальные функции электронных СМИ.</w:t>
            </w:r>
          </w:p>
          <w:p>
            <w:pPr>
              <w:jc w:val="both"/>
              <w:spacing w:after="0" w:line="240" w:lineRule="auto"/>
              <w:rPr>
                <w:sz w:val="24"/>
                <w:szCs w:val="24"/>
              </w:rPr>
            </w:pPr>
            <w:r>
              <w:rPr>
                <w:rFonts w:ascii="Times New Roman" w:hAnsi="Times New Roman" w:cs="Times New Roman"/>
                <w:color w:val="#000000"/>
                <w:sz w:val="24"/>
                <w:szCs w:val="24"/>
              </w:rPr>
              <w:t> 2.	Теория и практика и телевидения: взаимодействие и взаимовоздействие.</w:t>
            </w:r>
          </w:p>
          <w:p>
            <w:pPr>
              <w:jc w:val="both"/>
              <w:spacing w:after="0" w:line="240" w:lineRule="auto"/>
              <w:rPr>
                <w:sz w:val="24"/>
                <w:szCs w:val="24"/>
              </w:rPr>
            </w:pPr>
            <w:r>
              <w:rPr>
                <w:rFonts w:ascii="Times New Roman" w:hAnsi="Times New Roman" w:cs="Times New Roman"/>
                <w:color w:val="#000000"/>
                <w:sz w:val="24"/>
                <w:szCs w:val="24"/>
              </w:rPr>
              <w:t> 3.	Язык телеэкрана и телеэфира: изобразительно-выразительные возможности. Слово на телеэкране. Журналист и его работа в кадре.</w:t>
            </w:r>
          </w:p>
          <w:p>
            <w:pPr>
              <w:jc w:val="both"/>
              <w:spacing w:after="0" w:line="240" w:lineRule="auto"/>
              <w:rPr>
                <w:sz w:val="24"/>
                <w:szCs w:val="24"/>
              </w:rPr>
            </w:pPr>
            <w:r>
              <w:rPr>
                <w:rFonts w:ascii="Times New Roman" w:hAnsi="Times New Roman" w:cs="Times New Roman"/>
                <w:color w:val="#000000"/>
                <w:sz w:val="24"/>
                <w:szCs w:val="24"/>
              </w:rPr>
              <w:t> 4.	Жанры аналитической телепублицистики. Корреспонденция. Тематическое разнообразие телевизионных обозрений.</w:t>
            </w:r>
          </w:p>
          <w:p>
            <w:pPr>
              <w:jc w:val="both"/>
              <w:spacing w:after="0" w:line="240" w:lineRule="auto"/>
              <w:rPr>
                <w:sz w:val="24"/>
                <w:szCs w:val="24"/>
              </w:rPr>
            </w:pPr>
            <w:r>
              <w:rPr>
                <w:rFonts w:ascii="Times New Roman" w:hAnsi="Times New Roman" w:cs="Times New Roman"/>
                <w:color w:val="#000000"/>
                <w:sz w:val="24"/>
                <w:szCs w:val="24"/>
              </w:rPr>
              <w:t> 5.	Слово как способ выражения главной идеи или мысли. Беседа, дискуссия, пресс- конференция на телевидении. Особенности работытележурналиста в кадре. Работа над сценарным планом очерка для телевизионной передачи. Передача, программа, канал как совокупные жанры телевидения.</w:t>
            </w:r>
          </w:p>
          <w:p>
            <w:pPr>
              <w:jc w:val="both"/>
              <w:spacing w:after="0" w:line="240" w:lineRule="auto"/>
              <w:rPr>
                <w:sz w:val="24"/>
                <w:szCs w:val="24"/>
              </w:rPr>
            </w:pPr>
            <w:r>
              <w:rPr>
                <w:rFonts w:ascii="Times New Roman" w:hAnsi="Times New Roman" w:cs="Times New Roman"/>
                <w:color w:val="#000000"/>
                <w:sz w:val="24"/>
                <w:szCs w:val="24"/>
              </w:rPr>
              <w:t> 6.	Методология и жанры радиожурналистики. “Жесткие” и “легкие” новости. Правила написания текстов для радио.</w:t>
            </w:r>
          </w:p>
          <w:p>
            <w:pPr>
              <w:jc w:val="both"/>
              <w:spacing w:after="0" w:line="240" w:lineRule="auto"/>
              <w:rPr>
                <w:sz w:val="24"/>
                <w:szCs w:val="24"/>
              </w:rPr>
            </w:pPr>
            <w:r>
              <w:rPr>
                <w:rFonts w:ascii="Times New Roman" w:hAnsi="Times New Roman" w:cs="Times New Roman"/>
                <w:color w:val="#000000"/>
                <w:sz w:val="24"/>
                <w:szCs w:val="24"/>
              </w:rPr>
              <w:t> 7.	Формулировка самых важных элементов сообщения. Ссылки на источник информации. Подводка к радиорепортажу.</w:t>
            </w:r>
          </w:p>
          <w:p>
            <w:pPr>
              <w:jc w:val="both"/>
              <w:spacing w:after="0" w:line="240" w:lineRule="auto"/>
              <w:rPr>
                <w:sz w:val="24"/>
                <w:szCs w:val="24"/>
              </w:rPr>
            </w:pPr>
            <w:r>
              <w:rPr>
                <w:rFonts w:ascii="Times New Roman" w:hAnsi="Times New Roman" w:cs="Times New Roman"/>
                <w:color w:val="#000000"/>
                <w:sz w:val="24"/>
                <w:szCs w:val="24"/>
              </w:rPr>
              <w:t> 8.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«Обозрение в современной печати»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https://urait.ru/bcode/395525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Цвик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http://www.iprbookshop.ru/81688.html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Переговорный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Омарова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Махачкала:</w:t>
            </w:r>
            <w:r>
              <w:rPr/>
              <w:t xml:space="preserve"> </w:t>
            </w:r>
            <w:r>
              <w:rPr>
                <w:rFonts w:ascii="Times New Roman" w:hAnsi="Times New Roman" w:cs="Times New Roman"/>
                <w:color w:val="#000000"/>
                <w:sz w:val="24"/>
                <w:szCs w:val="24"/>
              </w:rPr>
              <w:t>Дагестанский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http://www.iprbookshop.ru/60906.html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2023-2024_ФГОС3++2023_Бак-ОФО-Жур(23)_plx_Обозрение в современной печати</dc:title>
  <dc:creator>FastReport.NET</dc:creator>
</cp:coreProperties>
</file>